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pict>
          <v:shape id="_x0000_i1025" o:spt="136" type="#_x0000_t136" style="height:83.25pt;width:430.4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福建省闽北职业技术学院" style="font-family:宋体;font-size:36pt;v-rotate-letters:f;v-same-letter-heights:f;v-text-align:center;"/>
            <w10:wrap type="none"/>
            <w10:anchorlock/>
          </v:shape>
        </w:pic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华文中宋" w:eastAsia="黑体" w:cs="HiddenHorzOCR"/>
          <w:color w:val="040404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 w:cs="宋体"/>
          <w:kern w:val="0"/>
          <w:sz w:val="34"/>
          <w:szCs w:val="34"/>
        </w:rPr>
      </w:pPr>
      <w:r>
        <w:rPr>
          <w:rFonts w:hint="eastAsia" w:eastAsia="仿宋_GB2312" w:cs="宋体"/>
          <w:kern w:val="0"/>
          <w:sz w:val="34"/>
          <w:szCs w:val="34"/>
        </w:rPr>
        <w:t>闽北职院</w:t>
      </w:r>
      <w:r>
        <w:rPr>
          <w:rFonts w:hint="eastAsia"/>
          <w:sz w:val="34"/>
          <w:szCs w:val="34"/>
        </w:rPr>
        <w:t>〔</w:t>
      </w:r>
      <w:r>
        <w:rPr>
          <w:sz w:val="34"/>
          <w:szCs w:val="34"/>
        </w:rPr>
        <w:t>201</w:t>
      </w:r>
      <w:r>
        <w:rPr>
          <w:rFonts w:hint="eastAsia"/>
          <w:sz w:val="34"/>
          <w:szCs w:val="34"/>
        </w:rPr>
        <w:t>8〕</w:t>
      </w:r>
      <w:r>
        <w:rPr>
          <w:rFonts w:hint="eastAsia"/>
          <w:sz w:val="34"/>
          <w:szCs w:val="34"/>
          <w:lang w:val="en-US" w:eastAsia="zh-CN"/>
        </w:rPr>
        <w:t>38</w:t>
      </w:r>
      <w:r>
        <w:rPr>
          <w:rFonts w:hint="eastAsia" w:eastAsia="仿宋_GB2312" w:cs="宋体"/>
          <w:kern w:val="0"/>
          <w:sz w:val="34"/>
          <w:szCs w:val="34"/>
        </w:rPr>
        <w:t>号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华文中宋" w:eastAsia="黑体" w:cs="HiddenHorzOCR"/>
          <w:color w:val="040404"/>
          <w:kern w:val="0"/>
          <w:sz w:val="44"/>
          <w:szCs w:val="44"/>
        </w:rPr>
      </w:pPr>
      <w:r>
        <w:rPr>
          <w:rFonts w:hint="eastAsia" w:ascii="黑体" w:hAnsi="华文中宋" w:eastAsia="黑体" w:cs="HiddenHorzOCR"/>
          <w:color w:val="040404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175260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3.8pt;height:0pt;width:441pt;z-index:251658240;mso-width-relative:page;mso-height-relative:page;" filled="f" stroked="t" coordsize="21600,21600" o:gfxdata="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jKVytYAAAAJAQAADwAAAAAA&#10;AAABACAAAAAiAAAAZHJzL2Rvd25yZXYueG1sUEsBAhQAFAAAAAgAh07iQDBQO/fcAQAAlwMAAA4A&#10;AAAAAAAAAQAgAAAAJQEAAGRycy9lMm9Eb2MueG1sUEsFBgAAAAAGAAYAWQEAAHMFAAAAAA==&#10;">
                <v:path arrowok="t"/>
                <v:fill on="f" focussize="0,0"/>
                <v:stroke weight="2.25pt" color="#FF0000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 w:cs="黑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黑体"/>
          <w:b/>
          <w:bCs/>
          <w:sz w:val="44"/>
          <w:szCs w:val="44"/>
          <w:lang w:eastAsia="zh-CN"/>
        </w:rPr>
        <w:t>关于印发《</w:t>
      </w:r>
      <w:r>
        <w:rPr>
          <w:rFonts w:hint="eastAsia" w:ascii="方正小标宋简体" w:eastAsia="方正小标宋简体" w:cs="黑体"/>
          <w:b/>
          <w:bCs/>
          <w:sz w:val="44"/>
          <w:szCs w:val="44"/>
        </w:rPr>
        <w:t>闽北职业技术</w:t>
      </w:r>
    </w:p>
    <w:p>
      <w:pPr>
        <w:spacing w:line="64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黑体"/>
          <w:b/>
          <w:bCs/>
          <w:sz w:val="44"/>
          <w:szCs w:val="44"/>
        </w:rPr>
        <w:t>学院防洪防汛应急预案</w:t>
      </w:r>
      <w:r>
        <w:rPr>
          <w:rFonts w:hint="eastAsia" w:ascii="方正小标宋简体" w:eastAsia="方正小标宋简体" w:cs="黑体"/>
          <w:b/>
          <w:bCs/>
          <w:sz w:val="44"/>
          <w:szCs w:val="44"/>
          <w:lang w:eastAsia="zh-CN"/>
        </w:rPr>
        <w:t>》的通知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  <w:lang w:eastAsia="zh-CN"/>
        </w:rPr>
        <w:t>各处室、系部：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为高效、有序、及时、科学地开展防洪防汛工作，最大限度地减轻汛期洪灾危害，确保师生人身安全和学院财产安全，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根据上级有关文件精神和学院实际，学院研究制定了</w:t>
      </w:r>
      <w:r>
        <w:rPr>
          <w:rFonts w:hint="eastAsia" w:ascii="仿宋_GB2312" w:eastAsia="仿宋_GB2312" w:cs="仿宋_GB2312"/>
          <w:sz w:val="34"/>
          <w:szCs w:val="34"/>
        </w:rPr>
        <w:t>《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闽北职业技术</w:t>
      </w:r>
      <w:r>
        <w:rPr>
          <w:rFonts w:hint="eastAsia" w:ascii="仿宋_GB2312" w:eastAsia="仿宋_GB2312" w:cs="仿宋_GB2312"/>
          <w:sz w:val="34"/>
          <w:szCs w:val="34"/>
        </w:rPr>
        <w:t>学院防洪防汛应急预案》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，现将预案</w:t>
      </w:r>
      <w:r>
        <w:rPr>
          <w:rFonts w:hint="eastAsia" w:ascii="仿宋_GB2312" w:eastAsia="仿宋_GB2312" w:cs="仿宋_GB2312"/>
          <w:sz w:val="34"/>
          <w:szCs w:val="34"/>
        </w:rPr>
        <w:t>印发给你们，请遵照执行。</w:t>
      </w:r>
    </w:p>
    <w:p>
      <w:pPr>
        <w:ind w:left="0" w:firstLine="680" w:firstLineChars="20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/>
          <w:sz w:val="34"/>
          <w:szCs w:val="34"/>
        </w:rPr>
        <w:t xml:space="preserve"> </w:t>
      </w:r>
    </w:p>
    <w:p>
      <w:pPr>
        <w:ind w:firstLine="5100" w:firstLineChars="15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闽北职业技术学院</w:t>
      </w:r>
    </w:p>
    <w:p>
      <w:pPr>
        <w:ind w:firstLine="5440" w:firstLineChars="1600"/>
        <w:rPr>
          <w:rFonts w:ascii="黑体" w:eastAsia="黑体"/>
          <w:b/>
          <w:bCs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201</w:t>
      </w:r>
      <w:r>
        <w:rPr>
          <w:rFonts w:ascii="仿宋_GB2312" w:eastAsia="仿宋_GB2312"/>
          <w:sz w:val="34"/>
          <w:szCs w:val="34"/>
        </w:rPr>
        <w:t>8</w:t>
      </w:r>
      <w:r>
        <w:rPr>
          <w:rFonts w:hint="eastAsia" w:ascii="仿宋_GB2312" w:eastAsia="仿宋_GB2312"/>
          <w:sz w:val="34"/>
          <w:szCs w:val="34"/>
        </w:rPr>
        <w:t>年</w:t>
      </w:r>
      <w:r>
        <w:rPr>
          <w:rFonts w:ascii="仿宋_GB2312" w:eastAsia="仿宋_GB2312"/>
          <w:sz w:val="34"/>
          <w:szCs w:val="34"/>
        </w:rPr>
        <w:t>5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ascii="仿宋_GB2312" w:eastAsia="仿宋_GB2312"/>
          <w:sz w:val="34"/>
          <w:szCs w:val="34"/>
        </w:rPr>
        <w:t>4</w:t>
      </w:r>
      <w:r>
        <w:rPr>
          <w:rFonts w:hint="eastAsia" w:ascii="仿宋_GB2312" w:eastAsia="仿宋_GB2312"/>
          <w:sz w:val="34"/>
          <w:szCs w:val="34"/>
        </w:rPr>
        <w:t>日</w:t>
      </w:r>
    </w:p>
    <w:p>
      <w:pPr>
        <w:spacing w:line="440" w:lineRule="exact"/>
        <w:ind w:firstLine="298" w:firstLineChars="99"/>
        <w:rPr>
          <w:rFonts w:ascii="黑体" w:eastAsia="黑体"/>
          <w:b/>
          <w:bCs/>
          <w:sz w:val="30"/>
          <w:szCs w:val="30"/>
        </w:rPr>
      </w:pPr>
    </w:p>
    <w:p>
      <w:pPr>
        <w:spacing w:line="440" w:lineRule="exact"/>
        <w:ind w:firstLine="298" w:firstLineChars="99"/>
        <w:rPr>
          <w:rFonts w:ascii="黑体" w:eastAsia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/>
        <w:jc w:val="center"/>
        <w:rPr>
          <w:rFonts w:hint="eastAsia" w:ascii="方正小标宋简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eastAsia="方正小标宋简体" w:cs="黑体"/>
          <w:b/>
          <w:bCs/>
          <w:sz w:val="44"/>
          <w:szCs w:val="44"/>
        </w:rPr>
        <w:t>闽北职业技术学院防洪防汛应急预案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为切实做好防汛工作，确保我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院</w:t>
      </w:r>
      <w:r>
        <w:rPr>
          <w:rFonts w:hint="eastAsia" w:ascii="仿宋_GB2312" w:eastAsia="仿宋_GB2312" w:cs="仿宋_GB2312"/>
          <w:sz w:val="34"/>
          <w:szCs w:val="34"/>
        </w:rPr>
        <w:t>师生安全度过汛期和学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院</w:t>
      </w:r>
      <w:r>
        <w:rPr>
          <w:rFonts w:hint="eastAsia" w:ascii="仿宋_GB2312" w:eastAsia="仿宋_GB2312" w:cs="仿宋_GB2312"/>
          <w:sz w:val="34"/>
          <w:szCs w:val="34"/>
        </w:rPr>
        <w:t>财产不受损失，根据学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院</w:t>
      </w:r>
      <w:r>
        <w:rPr>
          <w:rFonts w:hint="eastAsia" w:ascii="仿宋_GB2312" w:eastAsia="仿宋_GB2312" w:cs="仿宋_GB2312"/>
          <w:sz w:val="34"/>
          <w:szCs w:val="34"/>
        </w:rPr>
        <w:t>统一部署，特制定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学院防洪</w:t>
      </w:r>
      <w:r>
        <w:rPr>
          <w:rFonts w:hint="eastAsia" w:ascii="仿宋_GB2312" w:eastAsia="仿宋_GB2312" w:cs="仿宋_GB2312"/>
          <w:sz w:val="34"/>
          <w:szCs w:val="34"/>
        </w:rPr>
        <w:t>防汛应急预案。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b/>
          <w:bCs/>
          <w:sz w:val="34"/>
          <w:szCs w:val="34"/>
        </w:rPr>
      </w:pPr>
      <w:r>
        <w:rPr>
          <w:rFonts w:hint="eastAsia" w:ascii="黑体" w:eastAsia="黑体" w:cs="仿宋_GB2312"/>
          <w:b/>
          <w:bCs/>
          <w:sz w:val="34"/>
          <w:szCs w:val="34"/>
        </w:rPr>
        <w:t>一、防汛应急领导小组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 xml:space="preserve">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b/>
          <w:bCs/>
          <w:sz w:val="34"/>
          <w:szCs w:val="34"/>
        </w:rPr>
        <w:t xml:space="preserve">组 </w:t>
      </w:r>
      <w:r>
        <w:rPr>
          <w:rFonts w:hint="eastAsia" w:ascii="仿宋_GB2312" w:eastAsia="仿宋_GB2312" w:cs="仿宋_GB2312"/>
          <w:b/>
          <w:bCs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>长：</w:t>
      </w:r>
      <w:r>
        <w:rPr>
          <w:rFonts w:hint="eastAsia" w:ascii="仿宋_GB2312" w:eastAsia="仿宋_GB2312" w:cs="仿宋_GB2312"/>
          <w:sz w:val="34"/>
          <w:szCs w:val="34"/>
        </w:rPr>
        <w:t>高建富 黄亚惠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b/>
          <w:bCs/>
          <w:sz w:val="34"/>
          <w:szCs w:val="34"/>
        </w:rPr>
        <w:t>副组长：</w:t>
      </w:r>
      <w:r>
        <w:rPr>
          <w:rFonts w:hint="eastAsia" w:ascii="仿宋_GB2312" w:eastAsia="仿宋_GB2312" w:cs="仿宋_GB2312"/>
          <w:sz w:val="34"/>
          <w:szCs w:val="34"/>
        </w:rPr>
        <w:t>陶金辉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b/>
          <w:bCs/>
          <w:sz w:val="34"/>
          <w:szCs w:val="34"/>
          <w:lang w:eastAsia="zh-CN"/>
        </w:rPr>
        <w:t>成</w:t>
      </w:r>
      <w:r>
        <w:rPr>
          <w:rFonts w:hint="eastAsia" w:ascii="仿宋_GB2312" w:eastAsia="仿宋_GB2312" w:cs="仿宋_GB2312"/>
          <w:b/>
          <w:bCs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/>
          <w:bCs/>
          <w:sz w:val="34"/>
          <w:szCs w:val="34"/>
          <w:lang w:eastAsia="zh-CN"/>
        </w:rPr>
        <w:t>员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>:</w:t>
      </w:r>
      <w:r>
        <w:rPr>
          <w:rFonts w:hint="eastAsia" w:ascii="仿宋_GB2312" w:eastAsia="仿宋_GB2312" w:cs="仿宋_GB2312"/>
          <w:sz w:val="34"/>
          <w:szCs w:val="34"/>
        </w:rPr>
        <w:t xml:space="preserve"> 各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处室</w:t>
      </w:r>
      <w:r>
        <w:rPr>
          <w:rFonts w:hint="eastAsia" w:ascii="仿宋_GB2312" w:eastAsia="仿宋_GB2312" w:cs="仿宋_GB2312"/>
          <w:sz w:val="34"/>
          <w:szCs w:val="34"/>
        </w:rPr>
        <w:t>负责人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，各</w:t>
      </w:r>
      <w:r>
        <w:rPr>
          <w:rFonts w:hint="eastAsia" w:ascii="仿宋_GB2312" w:eastAsia="仿宋_GB2312" w:cs="仿宋_GB2312"/>
          <w:sz w:val="34"/>
          <w:szCs w:val="34"/>
        </w:rPr>
        <w:t>系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部党政负责人</w:t>
      </w:r>
      <w:r>
        <w:rPr>
          <w:rFonts w:hint="eastAsia" w:ascii="仿宋_GB2312" w:eastAsia="仿宋_GB2312" w:cs="仿宋_GB2312"/>
          <w:sz w:val="34"/>
          <w:szCs w:val="3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b/>
          <w:bCs/>
          <w:sz w:val="34"/>
          <w:szCs w:val="34"/>
        </w:rPr>
        <w:t>领导小组的职责</w:t>
      </w:r>
      <w:r>
        <w:rPr>
          <w:rFonts w:hint="eastAsia" w:ascii="仿宋_GB2312" w:eastAsia="仿宋_GB2312" w:cs="仿宋_GB2312"/>
          <w:sz w:val="34"/>
          <w:szCs w:val="34"/>
        </w:rPr>
        <w:t>：具体负责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的防汛工作，做好校舍的安全检查工作以及对周边地质滑坡进行排查，积极与周边单位联系协调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eastAsia="仿宋_GB2312" w:cs="仿宋_GB2312"/>
          <w:sz w:val="34"/>
          <w:szCs w:val="34"/>
        </w:rPr>
        <w:t>安排好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防汛抢险工作。通过多种形式对师生做好防汛抗洪工作的宣传教育，坚持贯彻“安全第一，常备不懈，以防为主，全力抢险”的方针，做好防汛工作，立足防大汛，抗大洪，确保学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院</w:t>
      </w:r>
      <w:r>
        <w:rPr>
          <w:rFonts w:hint="eastAsia" w:ascii="仿宋_GB2312" w:eastAsia="仿宋_GB2312" w:cs="仿宋_GB2312"/>
          <w:sz w:val="34"/>
          <w:szCs w:val="34"/>
        </w:rPr>
        <w:t>师生无伤亡，财产不受损失。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b/>
          <w:bCs/>
          <w:sz w:val="34"/>
          <w:szCs w:val="34"/>
        </w:rPr>
      </w:pPr>
      <w:r>
        <w:rPr>
          <w:rFonts w:hint="eastAsia" w:ascii="黑体" w:eastAsia="黑体" w:cs="仿宋_GB2312"/>
          <w:b/>
          <w:bCs/>
          <w:sz w:val="34"/>
          <w:szCs w:val="34"/>
        </w:rPr>
        <w:t>二、防汛抢险队</w:t>
      </w:r>
      <w:r>
        <w:rPr>
          <w:rFonts w:hint="eastAsia" w:ascii="黑体" w:eastAsia="黑体" w:cs="仿宋_GB2312"/>
          <w:b/>
          <w:bCs/>
          <w:sz w:val="34"/>
          <w:szCs w:val="34"/>
          <w:lang w:eastAsia="zh-CN"/>
        </w:rPr>
        <w:t>成员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 xml:space="preserve">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b/>
          <w:bCs/>
          <w:sz w:val="34"/>
          <w:szCs w:val="34"/>
        </w:rPr>
        <w:t>队  长：</w:t>
      </w:r>
      <w:r>
        <w:rPr>
          <w:rFonts w:hint="eastAsia" w:ascii="仿宋_GB2312" w:eastAsia="仿宋_GB2312" w:cs="仿宋_GB2312"/>
          <w:sz w:val="34"/>
          <w:szCs w:val="34"/>
        </w:rPr>
        <w:t>郑先福、刘林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b/>
          <w:bCs/>
          <w:sz w:val="34"/>
          <w:szCs w:val="34"/>
        </w:rPr>
        <w:t>副队长：</w:t>
      </w:r>
      <w:r>
        <w:rPr>
          <w:rFonts w:hint="eastAsia" w:ascii="仿宋_GB2312" w:eastAsia="仿宋_GB2312" w:cs="仿宋_GB2312"/>
          <w:sz w:val="34"/>
          <w:szCs w:val="34"/>
        </w:rPr>
        <w:t>孙蒸招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0"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b/>
          <w:bCs/>
          <w:sz w:val="34"/>
          <w:szCs w:val="34"/>
        </w:rPr>
        <w:t>组</w:t>
      </w:r>
      <w:r>
        <w:rPr>
          <w:rFonts w:hint="eastAsia" w:ascii="仿宋_GB2312" w:eastAsia="仿宋_GB2312" w:cs="仿宋_GB2312"/>
          <w:b/>
          <w:bCs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>员：</w:t>
      </w:r>
      <w:r>
        <w:rPr>
          <w:rFonts w:hint="eastAsia" w:ascii="仿宋_GB2312" w:eastAsia="仿宋_GB2312" w:cs="仿宋_GB2312"/>
          <w:sz w:val="34"/>
          <w:szCs w:val="34"/>
        </w:rPr>
        <w:t>各科室负责人、各系书记、保卫科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工作人员</w:t>
      </w:r>
      <w:r>
        <w:rPr>
          <w:rFonts w:hint="eastAsia" w:ascii="仿宋_GB2312" w:eastAsia="仿宋_GB2312" w:cs="仿宋_GB2312"/>
          <w:sz w:val="34"/>
          <w:szCs w:val="34"/>
        </w:rPr>
        <w:t>、辅导员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b/>
          <w:bCs/>
          <w:sz w:val="34"/>
          <w:szCs w:val="34"/>
        </w:rPr>
      </w:pPr>
      <w:r>
        <w:rPr>
          <w:rFonts w:hint="eastAsia" w:ascii="黑体" w:eastAsia="黑体" w:cs="仿宋_GB2312"/>
          <w:b/>
          <w:bCs/>
          <w:sz w:val="34"/>
          <w:szCs w:val="34"/>
          <w:lang w:eastAsia="zh-CN"/>
        </w:rPr>
        <w:t>三、</w:t>
      </w:r>
      <w:r>
        <w:rPr>
          <w:rFonts w:hint="eastAsia" w:ascii="黑体" w:eastAsia="黑体" w:cs="仿宋_GB2312"/>
          <w:b/>
          <w:bCs/>
          <w:sz w:val="34"/>
          <w:szCs w:val="34"/>
        </w:rPr>
        <w:t xml:space="preserve">报警程序 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学院值班室 →学院分管领导 →学院抗洪领导小组 →报告上级部门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b/>
          <w:bCs/>
          <w:sz w:val="34"/>
          <w:szCs w:val="34"/>
        </w:rPr>
      </w:pPr>
      <w:r>
        <w:rPr>
          <w:rFonts w:hint="eastAsia" w:ascii="黑体" w:eastAsia="黑体" w:cs="仿宋_GB2312"/>
          <w:b/>
          <w:bCs/>
          <w:sz w:val="34"/>
          <w:szCs w:val="34"/>
        </w:rPr>
        <w:t>四、应急疏散地点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南平职业中专学校田径场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b/>
          <w:bCs/>
          <w:sz w:val="34"/>
          <w:szCs w:val="34"/>
        </w:rPr>
      </w:pPr>
      <w:r>
        <w:rPr>
          <w:rFonts w:hint="eastAsia" w:ascii="黑体" w:eastAsia="黑体" w:cs="仿宋_GB2312"/>
          <w:b/>
          <w:bCs/>
          <w:sz w:val="34"/>
          <w:szCs w:val="34"/>
        </w:rPr>
        <w:t xml:space="preserve">五、防汛工作安排及措施 </w:t>
      </w:r>
      <w:r>
        <w:rPr>
          <w:rFonts w:hint="eastAsia" w:ascii="仿宋_GB2312" w:eastAsia="仿宋_GB2312" w:cs="仿宋_GB2312"/>
          <w:b/>
          <w:bCs/>
          <w:sz w:val="34"/>
          <w:szCs w:val="3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1</w:t>
      </w:r>
      <w:r>
        <w:rPr>
          <w:rFonts w:ascii="仿宋_GB2312" w:eastAsia="仿宋_GB2312" w:cs="仿宋_GB2312"/>
          <w:sz w:val="34"/>
          <w:szCs w:val="34"/>
        </w:rPr>
        <w:t>.</w:t>
      </w:r>
      <w:r>
        <w:rPr>
          <w:rFonts w:hint="eastAsia" w:ascii="仿宋_GB2312" w:eastAsia="仿宋_GB2312" w:cs="仿宋_GB2312"/>
          <w:sz w:val="34"/>
          <w:szCs w:val="34"/>
        </w:rPr>
        <w:t>成立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的防汛领导小组和抢险队，具体负责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的防汛工作，确保师生安全度汛和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财产不受损失。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2</w:t>
      </w:r>
      <w:r>
        <w:rPr>
          <w:rFonts w:ascii="仿宋_GB2312" w:eastAsia="仿宋_GB2312" w:cs="仿宋_GB2312"/>
          <w:sz w:val="34"/>
          <w:szCs w:val="34"/>
        </w:rPr>
        <w:t>.</w:t>
      </w:r>
      <w:r>
        <w:rPr>
          <w:rFonts w:hint="eastAsia" w:ascii="仿宋_GB2312" w:eastAsia="仿宋_GB2312" w:cs="仿宋_GB2312"/>
          <w:sz w:val="34"/>
          <w:szCs w:val="34"/>
        </w:rPr>
        <w:t>做好防汛宣传工作，提高全体师生的防汛意识，确保师生无伤亡，校舍无塌方。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3.防汛期间坚持24小时值班。实行领导成员值班制度，值班人员要坚守岗位，不能离岗、脱岗、代岗，如遇大雨，主要领导、班子成员、及相关老师必须到岗。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4.后勤处、学工处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、保卫科协同各系部、处室</w:t>
      </w:r>
      <w:r>
        <w:rPr>
          <w:rFonts w:hint="eastAsia" w:ascii="仿宋_GB2312" w:eastAsia="仿宋_GB2312" w:cs="仿宋_GB2312"/>
          <w:sz w:val="34"/>
          <w:szCs w:val="34"/>
        </w:rPr>
        <w:t>要将所有房屋等进行严格细致的检查，不留死角，发现问题及时与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联系并进行维修。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5.防汛抢险队成员要做到手机不关机，保证通讯工具畅通，及时联系，每当遇到特大暴雨，都应注意观察校园及周边的水位，尤其是重点隐患部位水位上涨情况。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6.随时掌握险情，一旦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发生洪涝灾害，全体抢险队员应及时赶到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，将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学院</w:t>
      </w:r>
      <w:r>
        <w:rPr>
          <w:rFonts w:hint="eastAsia" w:ascii="仿宋_GB2312" w:eastAsia="仿宋_GB2312" w:cs="仿宋_GB2312"/>
          <w:sz w:val="34"/>
          <w:szCs w:val="34"/>
        </w:rPr>
        <w:t>公物抢运到安全地带。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黑体" w:eastAsia="黑体" w:cs="仿宋_GB2312"/>
          <w:b/>
          <w:bCs/>
          <w:sz w:val="34"/>
          <w:szCs w:val="34"/>
        </w:rPr>
      </w:pPr>
      <w:r>
        <w:rPr>
          <w:rFonts w:hint="eastAsia" w:ascii="黑体" w:eastAsia="黑体" w:cs="仿宋_GB2312"/>
          <w:b/>
          <w:bCs/>
          <w:sz w:val="34"/>
          <w:szCs w:val="34"/>
        </w:rPr>
        <w:t xml:space="preserve">六、注意事项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1</w:t>
      </w:r>
      <w:r>
        <w:rPr>
          <w:rFonts w:ascii="仿宋_GB2312" w:eastAsia="仿宋_GB2312" w:cs="仿宋_GB2312"/>
          <w:sz w:val="34"/>
          <w:szCs w:val="34"/>
        </w:rPr>
        <w:t>.</w:t>
      </w:r>
      <w:r>
        <w:rPr>
          <w:rFonts w:hint="eastAsia" w:ascii="仿宋_GB2312" w:eastAsia="仿宋_GB2312" w:cs="仿宋_GB2312"/>
          <w:sz w:val="34"/>
          <w:szCs w:val="34"/>
        </w:rPr>
        <w:t>抗洪的首要的任务是保护师生的生命安全，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抢险</w:t>
      </w:r>
      <w:r>
        <w:rPr>
          <w:rFonts w:hint="eastAsia" w:ascii="仿宋_GB2312" w:eastAsia="仿宋_GB2312" w:cs="仿宋_GB2312"/>
          <w:sz w:val="34"/>
          <w:szCs w:val="34"/>
        </w:rPr>
        <w:t>要在确保人员不受伤害的前提下进行。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>2</w:t>
      </w:r>
      <w:r>
        <w:rPr>
          <w:rFonts w:ascii="仿宋_GB2312" w:eastAsia="仿宋_GB2312" w:cs="仿宋_GB2312"/>
          <w:sz w:val="34"/>
          <w:szCs w:val="34"/>
        </w:rPr>
        <w:t>.</w:t>
      </w:r>
      <w:r>
        <w:rPr>
          <w:rFonts w:hint="eastAsia" w:ascii="仿宋_GB2312" w:eastAsia="仿宋_GB2312" w:cs="仿宋_GB2312"/>
          <w:sz w:val="34"/>
          <w:szCs w:val="34"/>
        </w:rPr>
        <w:t>一般不组织学生参加</w:t>
      </w:r>
      <w:r>
        <w:rPr>
          <w:rFonts w:hint="eastAsia" w:ascii="仿宋_GB2312" w:eastAsia="仿宋_GB2312" w:cs="仿宋_GB2312"/>
          <w:sz w:val="34"/>
          <w:szCs w:val="34"/>
          <w:lang w:eastAsia="zh-CN"/>
        </w:rPr>
        <w:t>抢险</w:t>
      </w:r>
      <w:r>
        <w:rPr>
          <w:rFonts w:hint="eastAsia" w:ascii="仿宋_GB2312" w:eastAsia="仿宋_GB2312" w:cs="仿宋_GB2312"/>
          <w:sz w:val="34"/>
          <w:szCs w:val="34"/>
        </w:rPr>
        <w:t>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黑体" w:eastAsia="黑体" w:cs="仿宋_GB2312"/>
          <w:b/>
          <w:bCs/>
          <w:sz w:val="34"/>
          <w:szCs w:val="34"/>
        </w:rPr>
        <w:t>七、防汛值班电话：</w:t>
      </w:r>
      <w:r>
        <w:rPr>
          <w:rFonts w:hint="eastAsia" w:ascii="仿宋_GB2312" w:eastAsia="仿宋_GB2312" w:cs="仿宋_GB2312"/>
          <w:sz w:val="34"/>
          <w:szCs w:val="34"/>
        </w:rPr>
        <w:t>0599-6133055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eastAsia="仿宋_GB2312" w:cs="仿宋_GB2312"/>
          <w:sz w:val="34"/>
          <w:szCs w:val="34"/>
        </w:rPr>
        <w:t>附：</w:t>
      </w:r>
      <w:r>
        <w:rPr>
          <w:rFonts w:hint="eastAsia" w:ascii="仿宋_GB2312" w:eastAsia="仿宋_GB2312" w:cs="仿宋_GB2312"/>
          <w:sz w:val="34"/>
          <w:szCs w:val="34"/>
          <w:lang w:val="en-US" w:eastAsia="zh-CN"/>
        </w:rPr>
        <w:t>1.</w:t>
      </w:r>
      <w:r>
        <w:rPr>
          <w:rFonts w:hint="eastAsia" w:ascii="仿宋_GB2312" w:eastAsia="仿宋_GB2312" w:cs="仿宋_GB2312"/>
          <w:sz w:val="34"/>
          <w:szCs w:val="34"/>
        </w:rPr>
        <w:t>闽北职业技术学院防汛值班登记表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sz w:val="34"/>
          <w:szCs w:val="34"/>
        </w:rPr>
      </w:pPr>
      <w:r>
        <w:rPr>
          <w:rFonts w:hint="eastAsia" w:ascii="仿宋_GB2312" w:eastAsia="仿宋_GB2312" w:cs="仿宋_GB2312"/>
          <w:sz w:val="34"/>
          <w:szCs w:val="34"/>
        </w:rPr>
        <w:t xml:space="preserve">   </w:t>
      </w:r>
      <w:r>
        <w:rPr>
          <w:rFonts w:hint="eastAsia" w:ascii="仿宋_GB2312" w:eastAsia="仿宋_GB2312" w:cs="仿宋_GB2312"/>
          <w:sz w:val="34"/>
          <w:szCs w:val="34"/>
          <w:lang w:val="en-US" w:eastAsia="zh-CN"/>
        </w:rPr>
        <w:t xml:space="preserve"> 2.</w:t>
      </w:r>
      <w:r>
        <w:rPr>
          <w:rFonts w:hint="eastAsia" w:ascii="仿宋_GB2312" w:eastAsia="仿宋_GB2312" w:cs="仿宋_GB2312"/>
          <w:sz w:val="34"/>
          <w:szCs w:val="34"/>
        </w:rPr>
        <w:t>闽北职业技术学院防汛值班人员安排表</w:t>
      </w: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</w:t>
      </w: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38A74CD3"/>
    <w:rsid w:val="47476D72"/>
    <w:rsid w:val="6ADA5009"/>
    <w:rsid w:val="7DA57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1001</Words>
  <Characters>1037</Characters>
  <Lines>104</Lines>
  <Paragraphs>35</Paragraphs>
  <TotalTime>0</TotalTime>
  <ScaleCrop>false</ScaleCrop>
  <LinksUpToDate>false</LinksUpToDate>
  <CharactersWithSpaces>1142</CharactersWithSpaces>
  <Application>WPS Office_10.1.0.7401_F1E327BC-269C-435d-A152-05C5408002CA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leon</cp:lastModifiedBy>
  <cp:lastPrinted>2018-05-10T03:12:00Z</cp:lastPrinted>
  <dcterms:modified xsi:type="dcterms:W3CDTF">2018-10-23T07:36:11Z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